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color w:val="202124"/>
          <w:sz w:val="36"/>
          <w:szCs w:val="36"/>
          <w:highlight w:val="white"/>
        </w:rPr>
      </w:pPr>
      <w:r w:rsidDel="00000000" w:rsidR="00000000" w:rsidRPr="00000000">
        <w:rPr>
          <w:rFonts w:ascii="Roboto" w:cs="Roboto" w:eastAsia="Roboto" w:hAnsi="Roboto"/>
          <w:b w:val="1"/>
          <w:color w:val="202124"/>
          <w:sz w:val="36"/>
          <w:szCs w:val="36"/>
          <w:highlight w:val="white"/>
          <w:rtl w:val="0"/>
        </w:rPr>
        <w:t xml:space="preserve">Gestione della privacy e utilizzo di Discord</w:t>
      </w:r>
    </w:p>
    <w:p w:rsidR="00000000" w:rsidDel="00000000" w:rsidP="00000000" w:rsidRDefault="00000000" w:rsidRPr="00000000" w14:paraId="00000002">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03">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Obiettivo Generale</w:t>
      </w:r>
    </w:p>
    <w:p w:rsidR="00000000" w:rsidDel="00000000" w:rsidP="00000000" w:rsidRDefault="00000000" w:rsidRPr="00000000" w14:paraId="00000004">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Lo scopo dell’esercizio è quello comprendere il funzionamento di Discord in relazione alla privacy dell’utente e alla condivisione dei suoi dati.</w:t>
      </w:r>
    </w:p>
    <w:p w:rsidR="00000000" w:rsidDel="00000000" w:rsidP="00000000" w:rsidRDefault="00000000" w:rsidRPr="00000000" w14:paraId="00000005">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06">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Discord è un programma completamente gratuito, accessibile previa registrazione ed installazione (https://discord.com/) o via browser, che è nato come strumento per far comunicare i giocatori in modo misto (voce, testo, video) durante le loro sessioni di gioco. Questo software è diventato in poco tempo molto popolare anche all’esterno della comunità del gaming grazie alle molte funzioni che ha al suo interno. Discord ad oggi è usato anche da associazioni, enti, creatori di prodotti e da chiunque voglia creare una community con cui poter comunicare e condividere contenuti.</w:t>
      </w:r>
    </w:p>
    <w:p w:rsidR="00000000" w:rsidDel="00000000" w:rsidP="00000000" w:rsidRDefault="00000000" w:rsidRPr="00000000" w14:paraId="00000007">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08">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L’obiettivo dell’esercizio è ottenere dimestichezza con il software in modo da avere bene in mente i rischi in cui si potrebbe incorrere riguardanti la propria privacy. All’interno di Discord è infatti possibile comunicare verbalmente, fare delle videochiamate di gruppo, condividere il proprio schermo, condividere file e contenuti multimediali e accedere a server pubblici.</w:t>
      </w:r>
    </w:p>
    <w:p w:rsidR="00000000" w:rsidDel="00000000" w:rsidP="00000000" w:rsidRDefault="00000000" w:rsidRPr="00000000" w14:paraId="00000009">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0A">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Queste azioni vanno eseguite con coscienza, soprattutto quando si accede a server di privati aventi ognuno le proprie regole e popolati da utenti che non si conoscono.</w:t>
      </w:r>
    </w:p>
    <w:p w:rsidR="00000000" w:rsidDel="00000000" w:rsidP="00000000" w:rsidRDefault="00000000" w:rsidRPr="00000000" w14:paraId="0000000B">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0C">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Questo esercizio è composto da diverse sotto sezioni che hanno lo scopo di far comprendere all’utente da una parte come muovere i primi passi nel programma e dall’altra quali azioni possono portare a esporre i propri dati e le proprie interazioni mettendo a rischio la propria privacy.</w:t>
      </w:r>
      <w:r w:rsidDel="00000000" w:rsidR="00000000" w:rsidRPr="00000000">
        <w:rPr>
          <w:rtl w:val="0"/>
        </w:rPr>
      </w:r>
    </w:p>
    <w:p w:rsidR="00000000" w:rsidDel="00000000" w:rsidP="00000000" w:rsidRDefault="00000000" w:rsidRPr="00000000" w14:paraId="0000000D">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0E">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Obiettivo principale</w:t>
      </w:r>
    </w:p>
    <w:p w:rsidR="00000000" w:rsidDel="00000000" w:rsidP="00000000" w:rsidRDefault="00000000" w:rsidRPr="00000000" w14:paraId="0000000F">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Comprendere l’utilizzo di canali vocali e testuali, imparare a condividere i propri contenuti e comprendere il funzionamento dei server pubblici rispetto alla propria privacy.</w:t>
      </w:r>
      <w:r w:rsidDel="00000000" w:rsidR="00000000" w:rsidRPr="00000000">
        <w:rPr>
          <w:rtl w:val="0"/>
        </w:rPr>
      </w:r>
    </w:p>
    <w:p w:rsidR="00000000" w:rsidDel="00000000" w:rsidP="00000000" w:rsidRDefault="00000000" w:rsidRPr="00000000" w14:paraId="00000010">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11">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Obiettivi secondari</w:t>
      </w:r>
    </w:p>
    <w:p w:rsidR="00000000" w:rsidDel="00000000" w:rsidP="00000000" w:rsidRDefault="00000000" w:rsidRPr="00000000" w14:paraId="00000012">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Imparare a riconoscere quali azioni e quali funzioni del programma possano inavvertitamente mettere a rischio la privacy dell’utente.</w:t>
      </w:r>
    </w:p>
    <w:p w:rsidR="00000000" w:rsidDel="00000000" w:rsidP="00000000" w:rsidRDefault="00000000" w:rsidRPr="00000000" w14:paraId="00000013">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14">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A chi è rivolto l’esercizio?</w:t>
      </w:r>
    </w:p>
    <w:p w:rsidR="00000000" w:rsidDel="00000000" w:rsidP="00000000" w:rsidRDefault="00000000" w:rsidRPr="00000000" w14:paraId="00000015">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L</w:t>
      </w:r>
      <w:r w:rsidDel="00000000" w:rsidR="00000000" w:rsidRPr="00000000">
        <w:rPr>
          <w:rFonts w:ascii="Roboto" w:cs="Roboto" w:eastAsia="Roboto" w:hAnsi="Roboto"/>
          <w:color w:val="202124"/>
          <w:sz w:val="24"/>
          <w:szCs w:val="24"/>
          <w:highlight w:val="white"/>
          <w:rtl w:val="0"/>
        </w:rPr>
        <w:t xml:space="preserve">’esercizio è pensato per tutti gli utenti che vogliono imparare ad utilizzare Discord in autonomia.</w:t>
      </w:r>
    </w:p>
    <w:p w:rsidR="00000000" w:rsidDel="00000000" w:rsidP="00000000" w:rsidRDefault="00000000" w:rsidRPr="00000000" w14:paraId="00000016">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Durata</w:t>
      </w:r>
    </w:p>
    <w:p w:rsidR="00000000" w:rsidDel="00000000" w:rsidP="00000000" w:rsidRDefault="00000000" w:rsidRPr="00000000" w14:paraId="00000017">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15</w:t>
      </w:r>
      <w:r w:rsidDel="00000000" w:rsidR="00000000" w:rsidRPr="00000000">
        <w:rPr>
          <w:rFonts w:ascii="Roboto" w:cs="Roboto" w:eastAsia="Roboto" w:hAnsi="Roboto"/>
          <w:color w:val="202124"/>
          <w:sz w:val="24"/>
          <w:szCs w:val="24"/>
          <w:highlight w:val="white"/>
          <w:rtl w:val="0"/>
        </w:rPr>
        <w:t xml:space="preserve"> minuti</w:t>
      </w:r>
    </w:p>
    <w:p w:rsidR="00000000" w:rsidDel="00000000" w:rsidP="00000000" w:rsidRDefault="00000000" w:rsidRPr="00000000" w14:paraId="00000018">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 </w:t>
      </w:r>
    </w:p>
    <w:p w:rsidR="00000000" w:rsidDel="00000000" w:rsidP="00000000" w:rsidRDefault="00000000" w:rsidRPr="00000000" w14:paraId="00000019">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Livelli arcobaleno</w:t>
      </w:r>
    </w:p>
    <w:p w:rsidR="00000000" w:rsidDel="00000000" w:rsidP="00000000" w:rsidRDefault="00000000" w:rsidRPr="00000000" w14:paraId="0000001A">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L3</w:t>
      </w:r>
    </w:p>
    <w:p w:rsidR="00000000" w:rsidDel="00000000" w:rsidP="00000000" w:rsidRDefault="00000000" w:rsidRPr="00000000" w14:paraId="0000001B">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1C">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Difficoltà</w:t>
      </w:r>
    </w:p>
    <w:p w:rsidR="00000000" w:rsidDel="00000000" w:rsidP="00000000" w:rsidRDefault="00000000" w:rsidRPr="00000000" w14:paraId="0000001D">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Bassa, basta avere abbastanza dimestichezza con altri programmi per la comunicazione come Skype o Teams.</w:t>
      </w:r>
    </w:p>
    <w:p w:rsidR="00000000" w:rsidDel="00000000" w:rsidP="00000000" w:rsidRDefault="00000000" w:rsidRPr="00000000" w14:paraId="0000001E">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1F">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Istruzioni </w:t>
      </w:r>
    </w:p>
    <w:p w:rsidR="00000000" w:rsidDel="00000000" w:rsidP="00000000" w:rsidRDefault="00000000" w:rsidRPr="00000000" w14:paraId="00000020">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La prima cosa da fare per accedere a Discord è recarsi sul sito del software (https://discord.com/), scaricare il programma e registrarsi. Questa operazione può essere eseguita sia da PC che da smartphone, nel secondo caso cercando l’applicazione nel PlayStore e poi procedendo nello stesso modo.</w:t>
      </w:r>
    </w:p>
    <w:p w:rsidR="00000000" w:rsidDel="00000000" w:rsidP="00000000" w:rsidRDefault="00000000" w:rsidRPr="00000000" w14:paraId="00000021">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22">
      <w:pPr>
        <w:jc w:val="cente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Pr>
        <w:drawing>
          <wp:inline distB="114300" distT="114300" distL="114300" distR="114300">
            <wp:extent cx="4748213" cy="2457062"/>
            <wp:effectExtent b="0" l="0" r="0" t="0"/>
            <wp:docPr id="11" name="image11.png"/>
            <a:graphic>
              <a:graphicData uri="http://schemas.openxmlformats.org/drawingml/2006/picture">
                <pic:pic>
                  <pic:nvPicPr>
                    <pic:cNvPr id="0" name="image11.png"/>
                    <pic:cNvPicPr preferRelativeResize="0"/>
                  </pic:nvPicPr>
                  <pic:blipFill>
                    <a:blip r:embed="rId6"/>
                    <a:srcRect b="0" l="0" r="0" t="0"/>
                    <a:stretch>
                      <a:fillRect/>
                    </a:stretch>
                  </pic:blipFill>
                  <pic:spPr>
                    <a:xfrm>
                      <a:off x="0" y="0"/>
                      <a:ext cx="4748213" cy="2457062"/>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24">
      <w:pPr>
        <w:jc w:val="cente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Pr>
        <w:drawing>
          <wp:inline distB="114300" distT="114300" distL="114300" distR="114300">
            <wp:extent cx="4706775" cy="2428875"/>
            <wp:effectExtent b="0" l="0" r="0" t="0"/>
            <wp:docPr id="9" name="image12.png"/>
            <a:graphic>
              <a:graphicData uri="http://schemas.openxmlformats.org/drawingml/2006/picture">
                <pic:pic>
                  <pic:nvPicPr>
                    <pic:cNvPr id="0" name="image12.png"/>
                    <pic:cNvPicPr preferRelativeResize="0"/>
                  </pic:nvPicPr>
                  <pic:blipFill>
                    <a:blip r:embed="rId7"/>
                    <a:srcRect b="14322" l="7475" r="8305" t="17647"/>
                    <a:stretch>
                      <a:fillRect/>
                    </a:stretch>
                  </pic:blipFill>
                  <pic:spPr>
                    <a:xfrm>
                      <a:off x="0" y="0"/>
                      <a:ext cx="4706775" cy="2428875"/>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26">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Discord può essere usato principalmente in due modi: creando un proprio Server privato e invitando tramite link di invito altri utenti o accedendo a Server di altri seguendo un link di invito condiviso da terzi.</w:t>
      </w:r>
    </w:p>
    <w:p w:rsidR="00000000" w:rsidDel="00000000" w:rsidP="00000000" w:rsidRDefault="00000000" w:rsidRPr="00000000" w14:paraId="00000027">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28">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Per creare un proprio Server è necessario scorrere la colonna dei Server conosciuti sulla sinistra, premere sul tasto più e proseguire con “Aggiungi un server”. Fatto questo si aprirà una nuova finestra che ci permetterà di personalizzare il nostro nuovo Server in base alla modalità di utilizzo desiderata. Quelli mostrati sono dei semplici preset che creeranno il Server con una struttura predefinita ma comunque editabile in ogni sua parte.</w:t>
      </w:r>
    </w:p>
    <w:p w:rsidR="00000000" w:rsidDel="00000000" w:rsidP="00000000" w:rsidRDefault="00000000" w:rsidRPr="00000000" w14:paraId="00000029">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2A">
      <w:pPr>
        <w:jc w:val="cente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Pr>
        <w:drawing>
          <wp:inline distB="114300" distT="114300" distL="114300" distR="114300">
            <wp:extent cx="2962275" cy="1085850"/>
            <wp:effectExtent b="0" l="0" r="0" t="0"/>
            <wp:docPr id="7"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2962275" cy="1085850"/>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2C">
      <w:pPr>
        <w:jc w:val="cente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Pr>
        <w:drawing>
          <wp:inline distB="114300" distT="114300" distL="114300" distR="114300">
            <wp:extent cx="2837339" cy="3548063"/>
            <wp:effectExtent b="0" l="0" r="0" t="0"/>
            <wp:docPr id="2"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2837339" cy="3548063"/>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2E">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Per accedere ad un Server altrui invece ci servirà cliccare su un link di invito e, una volta inserite le nostre credenziali, il sistema ci permetterà per sempre di accedervi a meno che accadano due condizioni: decidiamo di lasciare il server o il proprietario del server ci toglie il diritto di accedervi.</w:t>
      </w:r>
    </w:p>
    <w:p w:rsidR="00000000" w:rsidDel="00000000" w:rsidP="00000000" w:rsidRDefault="00000000" w:rsidRPr="00000000" w14:paraId="0000002F">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30">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31">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32">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All’interno di ogni Server, sia che questo sia stato creato da noi o da qualcun altro, troveremo sempre gli stessi “blocchi” di base: canali testuali (rosso), canali vocali (giallo) e lista di utenti online e offline (verde). </w:t>
      </w:r>
    </w:p>
    <w:p w:rsidR="00000000" w:rsidDel="00000000" w:rsidP="00000000" w:rsidRDefault="00000000" w:rsidRPr="00000000" w14:paraId="00000033">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34">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Il canale in cui siamo attualmente è sempre scritto in alto a sinistra dello schermo. Nell’immagine, per esempio, siamo nel canale testuale #generale e possiamo scorrere i messaggi o scriverne di nuovi.</w:t>
      </w:r>
    </w:p>
    <w:p w:rsidR="00000000" w:rsidDel="00000000" w:rsidP="00000000" w:rsidRDefault="00000000" w:rsidRPr="00000000" w14:paraId="00000035">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36">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Pr>
        <w:drawing>
          <wp:inline distB="114300" distT="114300" distL="114300" distR="114300">
            <wp:extent cx="5731200" cy="3175000"/>
            <wp:effectExtent b="0" l="0" r="0" t="0"/>
            <wp:docPr id="1" name="image13.png"/>
            <a:graphic>
              <a:graphicData uri="http://schemas.openxmlformats.org/drawingml/2006/picture">
                <pic:pic>
                  <pic:nvPicPr>
                    <pic:cNvPr id="0" name="image13.png"/>
                    <pic:cNvPicPr preferRelativeResize="0"/>
                  </pic:nvPicPr>
                  <pic:blipFill>
                    <a:blip r:embed="rId10"/>
                    <a:srcRect b="0" l="0" r="0" t="0"/>
                    <a:stretch>
                      <a:fillRect/>
                    </a:stretch>
                  </pic:blipFill>
                  <pic:spPr>
                    <a:xfrm>
                      <a:off x="0" y="0"/>
                      <a:ext cx="5731200" cy="3175000"/>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38">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yellow"/>
          <w:rtl w:val="0"/>
        </w:rPr>
        <w:t xml:space="preserve">La prima cosa da ricordare è che, una volta entrati in un server, tutti coloro che vi hanno accesso potranno sapere che noi siamo stati almeno una volta al suo interno guardando la lista utenti(verde)</w:t>
      </w:r>
      <w:r w:rsidDel="00000000" w:rsidR="00000000" w:rsidRPr="00000000">
        <w:rPr>
          <w:rFonts w:ascii="Roboto" w:cs="Roboto" w:eastAsia="Roboto" w:hAnsi="Roboto"/>
          <w:color w:val="202124"/>
          <w:sz w:val="24"/>
          <w:szCs w:val="24"/>
          <w:highlight w:val="white"/>
          <w:rtl w:val="0"/>
        </w:rPr>
        <w:t xml:space="preserve">. Questo almeno finché non decidiamo di abbandonare il Server premendo tasto destro del mouse sull’icona del server in questione e premendo esci dal server.</w:t>
      </w:r>
    </w:p>
    <w:p w:rsidR="00000000" w:rsidDel="00000000" w:rsidP="00000000" w:rsidRDefault="00000000" w:rsidRPr="00000000" w14:paraId="00000039">
      <w:pPr>
        <w:jc w:val="cente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Pr>
        <w:drawing>
          <wp:inline distB="114300" distT="114300" distL="114300" distR="114300">
            <wp:extent cx="1879763" cy="2333498"/>
            <wp:effectExtent b="0" l="0" r="0" t="0"/>
            <wp:docPr id="8"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1879763" cy="2333498"/>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Con questa operazione cancelleremo la nostra presenza nella lista utenti ma non i messaggi e i contenuti che abbiamo pubblicato in precedenza all’interno di quel Server. Bisogna quindi sempre fare attenzione alla nostra condotta quando ci troviamo in server non di nostra proprietà.</w:t>
      </w:r>
    </w:p>
    <w:p w:rsidR="00000000" w:rsidDel="00000000" w:rsidP="00000000" w:rsidRDefault="00000000" w:rsidRPr="00000000" w14:paraId="0000003B">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3C">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I canali testuali sono segnalati da un # e permettono di condividere testo e immagini con gli altri partecipanti del server. Quando scriviamo o condividiamo contenuti in un canale testuale lo stiamo condividendo con tutti i partecipanti del server presenti e futuri. </w:t>
      </w:r>
      <w:r w:rsidDel="00000000" w:rsidR="00000000" w:rsidRPr="00000000">
        <w:rPr>
          <w:rFonts w:ascii="Roboto" w:cs="Roboto" w:eastAsia="Roboto" w:hAnsi="Roboto"/>
          <w:color w:val="202124"/>
          <w:sz w:val="24"/>
          <w:szCs w:val="24"/>
          <w:highlight w:val="yellow"/>
          <w:rtl w:val="0"/>
        </w:rPr>
        <w:t xml:space="preserve">Anche coloro che riceveranno un link di invito dopo il nostro intervento infatti potranno scorrere i messaggi e vedere ciò che abbiamo scritto.</w:t>
      </w:r>
      <w:r w:rsidDel="00000000" w:rsidR="00000000" w:rsidRPr="00000000">
        <w:rPr>
          <w:rFonts w:ascii="Roboto" w:cs="Roboto" w:eastAsia="Roboto" w:hAnsi="Roboto"/>
          <w:color w:val="202124"/>
          <w:sz w:val="24"/>
          <w:szCs w:val="24"/>
          <w:highlight w:val="white"/>
          <w:rtl w:val="0"/>
        </w:rPr>
        <w:t xml:space="preserve"> Per eliminare un messaggio definitivamente è infatti necessario premere il tasto destro e poi “Elimina il messaggio”.</w:t>
      </w:r>
    </w:p>
    <w:p w:rsidR="00000000" w:rsidDel="00000000" w:rsidP="00000000" w:rsidRDefault="00000000" w:rsidRPr="00000000" w14:paraId="0000003D">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3E">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Pr>
        <w:drawing>
          <wp:inline distB="114300" distT="114300" distL="114300" distR="114300">
            <wp:extent cx="5731200" cy="2717800"/>
            <wp:effectExtent b="0" l="0" r="0" t="0"/>
            <wp:docPr id="10" name="image8.png"/>
            <a:graphic>
              <a:graphicData uri="http://schemas.openxmlformats.org/drawingml/2006/picture">
                <pic:pic>
                  <pic:nvPicPr>
                    <pic:cNvPr id="0" name="image8.png"/>
                    <pic:cNvPicPr preferRelativeResize="0"/>
                  </pic:nvPicPr>
                  <pic:blipFill>
                    <a:blip r:embed="rId12"/>
                    <a:srcRect b="0" l="0" r="0" t="0"/>
                    <a:stretch>
                      <a:fillRect/>
                    </a:stretch>
                  </pic:blipFill>
                  <pic:spPr>
                    <a:xfrm>
                      <a:off x="0" y="0"/>
                      <a:ext cx="5731200" cy="2717800"/>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40">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I canali vocali invece sono segnalati dal simbolo dell’altoparlante e ci permettono di parlare con altri utenti, attivare la condivisione schermo o la webcam. Prima di accedere ad un canale vocale è possibile verificare gli utenti che sono all’interno. </w:t>
      </w:r>
    </w:p>
    <w:p w:rsidR="00000000" w:rsidDel="00000000" w:rsidP="00000000" w:rsidRDefault="00000000" w:rsidRPr="00000000" w14:paraId="00000041">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Sotto il nome del canale vedremo infatti delle icone che rappresentano gli utenti che in quel momento popolano il canale. </w:t>
      </w:r>
    </w:p>
    <w:p w:rsidR="00000000" w:rsidDel="00000000" w:rsidP="00000000" w:rsidRDefault="00000000" w:rsidRPr="00000000" w14:paraId="00000042">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43">
      <w:pPr>
        <w:jc w:val="cente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Pr>
        <w:drawing>
          <wp:inline distB="114300" distT="114300" distL="114300" distR="114300">
            <wp:extent cx="2060738" cy="1787993"/>
            <wp:effectExtent b="0" l="0" r="0" t="0"/>
            <wp:docPr id="13"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2060738" cy="1787993"/>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45">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Una volta entrati in un canale vocale di default il nostro microfono inizierà a funzionare e potremmo eseguire diverse azioni. Potremmo disattivare il microfono o la ricezione dell’audio premendo rispettivamente sull’icona microfono o sull’icona cuffie. Potremo inoltre condividere lo schermo premendo sul tasto schermo o attivare la webcam premendo sul tasto video.</w:t>
      </w:r>
    </w:p>
    <w:p w:rsidR="00000000" w:rsidDel="00000000" w:rsidP="00000000" w:rsidRDefault="00000000" w:rsidRPr="00000000" w14:paraId="00000046">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47">
      <w:pPr>
        <w:jc w:val="cente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Pr>
        <w:drawing>
          <wp:inline distB="114300" distT="114300" distL="114300" distR="114300">
            <wp:extent cx="2276475" cy="1581150"/>
            <wp:effectExtent b="0" l="0" r="0" t="0"/>
            <wp:docPr id="12"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2276475" cy="1581150"/>
                    </a:xfrm>
                    <a:prstGeom prst="rect"/>
                    <a:ln/>
                  </pic:spPr>
                </pic:pic>
              </a:graphicData>
            </a:graphic>
          </wp:inline>
        </w:drawing>
      </w:r>
      <w:r w:rsidDel="00000000" w:rsidR="00000000" w:rsidRPr="00000000">
        <w:rPr>
          <w:rtl w:val="0"/>
        </w:rPr>
      </w:r>
    </w:p>
    <w:p w:rsidR="00000000" w:rsidDel="00000000" w:rsidP="00000000" w:rsidRDefault="00000000" w:rsidRPr="00000000" w14:paraId="00000048">
      <w:pPr>
        <w:jc w:val="cente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49">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Altro punto importante è verificare con quali periferiche stiamo comunicando con gli altri utenti. Per fare questo è necessario premere sul tasto impostazioni (logo ingranaggio) -&gt; Voce e Video -&gt; Dispositivo di Ingresso / Dispositivo di Uscita</w:t>
      </w:r>
    </w:p>
    <w:p w:rsidR="00000000" w:rsidDel="00000000" w:rsidP="00000000" w:rsidRDefault="00000000" w:rsidRPr="00000000" w14:paraId="0000004A">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4B">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Pr>
        <w:drawing>
          <wp:inline distB="114300" distT="114300" distL="114300" distR="114300">
            <wp:extent cx="5731200" cy="3251200"/>
            <wp:effectExtent b="0" l="0" r="0" t="0"/>
            <wp:docPr id="3" name="image7.png"/>
            <a:graphic>
              <a:graphicData uri="http://schemas.openxmlformats.org/drawingml/2006/picture">
                <pic:pic>
                  <pic:nvPicPr>
                    <pic:cNvPr id="0" name="image7.png"/>
                    <pic:cNvPicPr preferRelativeResize="0"/>
                  </pic:nvPicPr>
                  <pic:blipFill>
                    <a:blip r:embed="rId15"/>
                    <a:srcRect b="0" l="0" r="0" t="0"/>
                    <a:stretch>
                      <a:fillRect/>
                    </a:stretch>
                  </pic:blipFill>
                  <pic:spPr>
                    <a:xfrm>
                      <a:off x="0" y="0"/>
                      <a:ext cx="5731200" cy="3251200"/>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4D">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4E">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4F">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50">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51">
      <w:pPr>
        <w:rPr>
          <w:rFonts w:ascii="Roboto" w:cs="Roboto" w:eastAsia="Roboto" w:hAnsi="Roboto"/>
          <w:color w:val="202124"/>
          <w:sz w:val="24"/>
          <w:szCs w:val="24"/>
          <w:highlight w:val="yellow"/>
        </w:rPr>
      </w:pPr>
      <w:r w:rsidDel="00000000" w:rsidR="00000000" w:rsidRPr="00000000">
        <w:rPr>
          <w:rFonts w:ascii="Roboto" w:cs="Roboto" w:eastAsia="Roboto" w:hAnsi="Roboto"/>
          <w:color w:val="202124"/>
          <w:sz w:val="24"/>
          <w:szCs w:val="24"/>
          <w:highlight w:val="white"/>
          <w:rtl w:val="0"/>
        </w:rPr>
        <w:t xml:space="preserve">Sempre nel pannello informazioni ci sono altre due voci fondamentali. La prima è Privacy e Sicurezza, qui possiamo modificare sia chi ha il diritto di contattarci tramite Discord (Chiunque - Amici di Amici - Amici) sia una strana impostazione di Discord che ammette candidamente di</w:t>
      </w:r>
      <w:r w:rsidDel="00000000" w:rsidR="00000000" w:rsidRPr="00000000">
        <w:rPr>
          <w:rFonts w:ascii="Roboto" w:cs="Roboto" w:eastAsia="Roboto" w:hAnsi="Roboto"/>
          <w:color w:val="202124"/>
          <w:sz w:val="24"/>
          <w:szCs w:val="24"/>
          <w:highlight w:val="yellow"/>
          <w:rtl w:val="0"/>
        </w:rPr>
        <w:t xml:space="preserve"> “Controllare i messaggi che riceviamo per eliminare automaticamente contenuti espliciti”. </w:t>
      </w:r>
    </w:p>
    <w:p w:rsidR="00000000" w:rsidDel="00000000" w:rsidP="00000000" w:rsidRDefault="00000000" w:rsidRPr="00000000" w14:paraId="00000052">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53">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Pr>
        <w:drawing>
          <wp:inline distB="114300" distT="114300" distL="114300" distR="114300">
            <wp:extent cx="5731200" cy="2501900"/>
            <wp:effectExtent b="0" l="0" r="0" t="0"/>
            <wp:docPr id="6" name="image9.png"/>
            <a:graphic>
              <a:graphicData uri="http://schemas.openxmlformats.org/drawingml/2006/picture">
                <pic:pic>
                  <pic:nvPicPr>
                    <pic:cNvPr id="0" name="image9.png"/>
                    <pic:cNvPicPr preferRelativeResize="0"/>
                  </pic:nvPicPr>
                  <pic:blipFill>
                    <a:blip r:embed="rId16"/>
                    <a:srcRect b="0" l="0" r="0" t="0"/>
                    <a:stretch>
                      <a:fillRect/>
                    </a:stretch>
                  </pic:blipFill>
                  <pic:spPr>
                    <a:xfrm>
                      <a:off x="0" y="0"/>
                      <a:ext cx="5731200" cy="2501900"/>
                    </a:xfrm>
                    <a:prstGeom prst="rect"/>
                    <a:ln/>
                  </pic:spPr>
                </pic:pic>
              </a:graphicData>
            </a:graphic>
          </wp:inline>
        </w:drawing>
      </w:r>
      <w:r w:rsidDel="00000000" w:rsidR="00000000" w:rsidRPr="00000000">
        <w:rPr>
          <w:rtl w:val="0"/>
        </w:rPr>
      </w:r>
    </w:p>
    <w:p w:rsidR="00000000" w:rsidDel="00000000" w:rsidP="00000000" w:rsidRDefault="00000000" w:rsidRPr="00000000" w14:paraId="00000054">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55">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La seconda riguarda l’eliminazione definitiva del nostro Account. Per arrivare a queste informazioni bisogna andare su impostazioni -&gt; Il mio Account -&gt; Rimozione dell'Account. Sotto questo punto di vista si possono eseguire due azioni:</w:t>
      </w:r>
      <w:r w:rsidDel="00000000" w:rsidR="00000000" w:rsidRPr="00000000">
        <w:rPr>
          <w:rFonts w:ascii="Roboto" w:cs="Roboto" w:eastAsia="Roboto" w:hAnsi="Roboto"/>
          <w:color w:val="202124"/>
          <w:sz w:val="24"/>
          <w:szCs w:val="24"/>
          <w:highlight w:val="yellow"/>
          <w:rtl w:val="0"/>
        </w:rPr>
        <w:t xml:space="preserve"> “Elimina account“ che cancella definitivamente l’account o “Disattiva account “ che lo blocca temporaneamente per poi poterlo riattivare</w:t>
      </w:r>
      <w:r w:rsidDel="00000000" w:rsidR="00000000" w:rsidRPr="00000000">
        <w:rPr>
          <w:rFonts w:ascii="Roboto" w:cs="Roboto" w:eastAsia="Roboto" w:hAnsi="Roboto"/>
          <w:color w:val="202124"/>
          <w:sz w:val="24"/>
          <w:szCs w:val="24"/>
          <w:highlight w:val="white"/>
          <w:rtl w:val="0"/>
        </w:rPr>
        <w:t xml:space="preserve">. </w:t>
      </w:r>
    </w:p>
    <w:p w:rsidR="00000000" w:rsidDel="00000000" w:rsidP="00000000" w:rsidRDefault="00000000" w:rsidRPr="00000000" w14:paraId="00000056">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57">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Pr>
        <w:drawing>
          <wp:inline distB="114300" distT="114300" distL="114300" distR="114300">
            <wp:extent cx="5657850" cy="1018066"/>
            <wp:effectExtent b="0" l="0" r="0" t="0"/>
            <wp:docPr id="4" name="image1.png"/>
            <a:graphic>
              <a:graphicData uri="http://schemas.openxmlformats.org/drawingml/2006/picture">
                <pic:pic>
                  <pic:nvPicPr>
                    <pic:cNvPr id="0" name="image1.png"/>
                    <pic:cNvPicPr preferRelativeResize="0"/>
                  </pic:nvPicPr>
                  <pic:blipFill>
                    <a:blip r:embed="rId17"/>
                    <a:srcRect b="0" l="0" r="0" t="19027"/>
                    <a:stretch>
                      <a:fillRect/>
                    </a:stretch>
                  </pic:blipFill>
                  <pic:spPr>
                    <a:xfrm>
                      <a:off x="0" y="0"/>
                      <a:ext cx="5657850" cy="1018066"/>
                    </a:xfrm>
                    <a:prstGeom prst="rect"/>
                    <a:ln/>
                  </pic:spPr>
                </pic:pic>
              </a:graphicData>
            </a:graphic>
          </wp:inline>
        </w:drawing>
      </w:r>
      <w:r w:rsidDel="00000000" w:rsidR="00000000" w:rsidRPr="00000000">
        <w:rPr>
          <w:rtl w:val="0"/>
        </w:rPr>
      </w:r>
    </w:p>
    <w:p w:rsidR="00000000" w:rsidDel="00000000" w:rsidP="00000000" w:rsidRDefault="00000000" w:rsidRPr="00000000" w14:paraId="00000058">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59">
      <w:pP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tl w:val="0"/>
        </w:rPr>
        <w:t xml:space="preserve">Ultimo appunto: uscire da Discord sembra una azione semplice ma attenzione a due punti critici. Se non abbandoniamo il canale vocale in cui siamo e premiamo X in alto per uscire in realtà chiudiamo il software ma questo resterà attivo in background funzionando normalmente. Per chiudere discord effettivamente bisogna controllare i software attivi premendo la freccia verso l’alto della barra Start  -&gt; tasto destro sull’icona di Discord -&gt; Quit Discord.</w:t>
      </w:r>
    </w:p>
    <w:p w:rsidR="00000000" w:rsidDel="00000000" w:rsidP="00000000" w:rsidRDefault="00000000" w:rsidRPr="00000000" w14:paraId="0000005A">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5B">
      <w:pPr>
        <w:rPr>
          <w:rFonts w:ascii="Roboto" w:cs="Roboto" w:eastAsia="Roboto" w:hAnsi="Roboto"/>
          <w:color w:val="202124"/>
          <w:sz w:val="24"/>
          <w:szCs w:val="24"/>
          <w:highlight w:val="white"/>
        </w:rPr>
      </w:pPr>
      <w:r w:rsidDel="00000000" w:rsidR="00000000" w:rsidRPr="00000000">
        <w:rPr>
          <w:rtl w:val="0"/>
        </w:rPr>
      </w:r>
    </w:p>
    <w:p w:rsidR="00000000" w:rsidDel="00000000" w:rsidP="00000000" w:rsidRDefault="00000000" w:rsidRPr="00000000" w14:paraId="0000005C">
      <w:pPr>
        <w:jc w:val="center"/>
        <w:rPr>
          <w:rFonts w:ascii="Roboto" w:cs="Roboto" w:eastAsia="Roboto" w:hAnsi="Roboto"/>
          <w:color w:val="202124"/>
          <w:sz w:val="24"/>
          <w:szCs w:val="24"/>
          <w:highlight w:val="white"/>
        </w:rPr>
      </w:pPr>
      <w:r w:rsidDel="00000000" w:rsidR="00000000" w:rsidRPr="00000000">
        <w:rPr>
          <w:rFonts w:ascii="Roboto" w:cs="Roboto" w:eastAsia="Roboto" w:hAnsi="Roboto"/>
          <w:color w:val="202124"/>
          <w:sz w:val="24"/>
          <w:szCs w:val="24"/>
          <w:highlight w:val="white"/>
        </w:rPr>
        <w:drawing>
          <wp:inline distB="114300" distT="114300" distL="114300" distR="114300">
            <wp:extent cx="2257425" cy="1704975"/>
            <wp:effectExtent b="0" l="0" r="0" t="0"/>
            <wp:docPr id="5" name="image10.png"/>
            <a:graphic>
              <a:graphicData uri="http://schemas.openxmlformats.org/drawingml/2006/picture">
                <pic:pic>
                  <pic:nvPicPr>
                    <pic:cNvPr id="0" name="image10.png"/>
                    <pic:cNvPicPr preferRelativeResize="0"/>
                  </pic:nvPicPr>
                  <pic:blipFill>
                    <a:blip r:embed="rId18"/>
                    <a:srcRect b="0" l="0" r="0" t="0"/>
                    <a:stretch>
                      <a:fillRect/>
                    </a:stretch>
                  </pic:blipFill>
                  <pic:spPr>
                    <a:xfrm>
                      <a:off x="0" y="0"/>
                      <a:ext cx="2257425" cy="1704975"/>
                    </a:xfrm>
                    <a:prstGeom prst="rect"/>
                    <a:ln/>
                  </pic:spPr>
                </pic:pic>
              </a:graphicData>
            </a:graphic>
          </wp:inline>
        </w:drawing>
      </w:r>
      <w:r w:rsidDel="00000000" w:rsidR="00000000" w:rsidRPr="00000000">
        <w:rPr>
          <w:rtl w:val="0"/>
        </w:rPr>
      </w:r>
    </w:p>
    <w:p w:rsidR="00000000" w:rsidDel="00000000" w:rsidP="00000000" w:rsidRDefault="00000000" w:rsidRPr="00000000" w14:paraId="0000005D">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5E">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5F">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Risultati attesi</w:t>
      </w:r>
    </w:p>
    <w:p w:rsidR="00000000" w:rsidDel="00000000" w:rsidP="00000000" w:rsidRDefault="00000000" w:rsidRPr="00000000" w14:paraId="00000060">
      <w:pPr>
        <w:rPr/>
      </w:pPr>
      <w:r w:rsidDel="00000000" w:rsidR="00000000" w:rsidRPr="00000000">
        <w:rPr>
          <w:rFonts w:ascii="Roboto" w:cs="Roboto" w:eastAsia="Roboto" w:hAnsi="Roboto"/>
          <w:color w:val="202124"/>
          <w:sz w:val="24"/>
          <w:szCs w:val="24"/>
          <w:highlight w:val="white"/>
          <w:rtl w:val="0"/>
        </w:rPr>
        <w:t xml:space="preserve">L’utente dovrebbe aver compreso come muovere i primi passi all’interno del software Discord ponendo particolare attenzione ai rischi relativi alla propria privacy e all’utilizzo di server privati popolati da moltissimi utenti.</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13.png"/><Relationship Id="rId13" Type="http://schemas.openxmlformats.org/officeDocument/2006/relationships/image" Target="media/image3.png"/><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image" Target="media/image7.png"/><Relationship Id="rId14"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image" Target="media/image9.png"/><Relationship Id="rId5" Type="http://schemas.openxmlformats.org/officeDocument/2006/relationships/styles" Target="styles.xml"/><Relationship Id="rId6" Type="http://schemas.openxmlformats.org/officeDocument/2006/relationships/image" Target="media/image11.png"/><Relationship Id="rId18" Type="http://schemas.openxmlformats.org/officeDocument/2006/relationships/image" Target="media/image10.png"/><Relationship Id="rId7" Type="http://schemas.openxmlformats.org/officeDocument/2006/relationships/image" Target="media/image12.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